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6E7" w14:textId="77777777" w:rsidR="00CE62A4" w:rsidRPr="0065707C" w:rsidRDefault="00CE62A4" w:rsidP="00CE62A4">
      <w:pPr>
        <w:jc w:val="center"/>
        <w:rPr>
          <w:b/>
          <w:sz w:val="32"/>
          <w:szCs w:val="32"/>
        </w:rPr>
      </w:pPr>
      <w:r w:rsidRPr="0065707C">
        <w:rPr>
          <w:b/>
          <w:sz w:val="32"/>
          <w:szCs w:val="32"/>
        </w:rPr>
        <w:t>CONTRACT</w:t>
      </w:r>
    </w:p>
    <w:p w14:paraId="4791CF43" w14:textId="77777777" w:rsidR="00EA68FB" w:rsidRDefault="00EA68FB" w:rsidP="0065707C">
      <w:pPr>
        <w:jc w:val="both"/>
        <w:rPr>
          <w:b/>
        </w:rPr>
      </w:pPr>
    </w:p>
    <w:p w14:paraId="1F549F5A" w14:textId="77777777" w:rsidR="00EA68FB" w:rsidRDefault="00EA68FB" w:rsidP="0065707C">
      <w:pPr>
        <w:jc w:val="both"/>
        <w:rPr>
          <w:b/>
        </w:rPr>
      </w:pPr>
    </w:p>
    <w:p w14:paraId="002DB906" w14:textId="3FC90F16" w:rsidR="00CE62A4" w:rsidRDefault="00CE62A4" w:rsidP="0065707C">
      <w:pPr>
        <w:jc w:val="both"/>
      </w:pPr>
      <w:r w:rsidRPr="00F126C8">
        <w:rPr>
          <w:b/>
        </w:rPr>
        <w:t>THIS AGREEMENT</w:t>
      </w:r>
      <w:r>
        <w:t xml:space="preserve">, made by Firematic Supply Co., Inc., East Yaphank, NY, first party and </w:t>
      </w:r>
      <w:sdt>
        <w:sdtPr>
          <w:id w:val="-2098473846"/>
          <w:placeholder>
            <w:docPart w:val="450B742E5E374EA396088EE3D238A2D9"/>
          </w:placeholder>
          <w:text/>
        </w:sdtPr>
        <w:sdtEndPr/>
        <w:sdtContent>
          <w:r w:rsidR="00D44934">
            <w:t>_</w:t>
          </w:r>
          <w:r w:rsidR="00F3628C">
            <w:t>The Town of Colchester CT</w:t>
          </w:r>
          <w:r w:rsidR="005C1691">
            <w:t xml:space="preserve"> </w:t>
          </w:r>
        </w:sdtContent>
      </w:sdt>
      <w:r>
        <w:t>, by its authorized representative, second party.</w:t>
      </w:r>
    </w:p>
    <w:p w14:paraId="751FCB22" w14:textId="77777777" w:rsidR="00CE62A4" w:rsidRDefault="00CE62A4" w:rsidP="0065707C">
      <w:pPr>
        <w:jc w:val="both"/>
      </w:pPr>
      <w:r w:rsidRPr="00F126C8">
        <w:rPr>
          <w:b/>
        </w:rPr>
        <w:t>WITNESSETH</w:t>
      </w:r>
      <w:r>
        <w:t>:</w:t>
      </w:r>
    </w:p>
    <w:p w14:paraId="5FC0BAC8" w14:textId="398E083E" w:rsidR="00CE62A4" w:rsidRDefault="00CE62A4" w:rsidP="005622D1">
      <w:pPr>
        <w:ind w:right="-270"/>
        <w:jc w:val="both"/>
      </w:pPr>
      <w:r>
        <w:rPr>
          <w:b/>
        </w:rPr>
        <w:t>First.</w:t>
      </w:r>
      <w:r>
        <w:t xml:space="preserve"> The</w:t>
      </w:r>
      <w:r w:rsidR="001F0C34">
        <w:t xml:space="preserve"> </w:t>
      </w:r>
      <w:r>
        <w:t xml:space="preserve">said first party hereby agrees to furnish the apparatus and equipment according to the specifications </w:t>
      </w:r>
      <w:r w:rsidR="00420AD8">
        <w:t>referenced in</w:t>
      </w:r>
      <w:r w:rsidR="00126FA5">
        <w:t xml:space="preserve"> enclosed </w:t>
      </w:r>
      <w:proofErr w:type="gramStart"/>
      <w:r w:rsidR="00126FA5">
        <w:t xml:space="preserve">proposal </w:t>
      </w:r>
      <w:r w:rsidR="00D24049">
        <w:t xml:space="preserve"> </w:t>
      </w:r>
      <w:r>
        <w:t>and</w:t>
      </w:r>
      <w:proofErr w:type="gramEnd"/>
      <w:r>
        <w:t xml:space="preserve"> to deliver the same as hereinafter provided.</w:t>
      </w:r>
    </w:p>
    <w:p w14:paraId="7FCA7460" w14:textId="77777777" w:rsidR="00CE62A4" w:rsidRDefault="00CE62A4" w:rsidP="005622D1">
      <w:pPr>
        <w:ind w:right="-360"/>
        <w:jc w:val="both"/>
      </w:pPr>
      <w:r>
        <w:rPr>
          <w:b/>
        </w:rPr>
        <w:t xml:space="preserve">Second.  </w:t>
      </w:r>
      <w:r>
        <w:t>The first party agrees that all material and workmanship in and about said apparatus and equipment shall comply with said specifications.  In the event there is any conflict between Customer Specifications and the Firematic Proposal, the Firematic Proposal will prevail. The standard Pierce Manufacturing Warranty will apply.</w:t>
      </w:r>
    </w:p>
    <w:p w14:paraId="14DF9265" w14:textId="24EEA7B9" w:rsidR="00CE62A4" w:rsidRDefault="00CE62A4" w:rsidP="005622D1">
      <w:pPr>
        <w:ind w:right="-360"/>
        <w:jc w:val="both"/>
      </w:pPr>
      <w:r>
        <w:rPr>
          <w:b/>
        </w:rPr>
        <w:t xml:space="preserve">Third.  </w:t>
      </w:r>
      <w:r>
        <w:t>This contract for fire apparatus conforms with all Federal Department of Transportation (DOT) rules and regulations in effect at the time of contract signing, and with all National Fire Protection Association (NFPA) guidelines for Automotive Fire Apparatus as published at the time of contract signing, except as modified by customer specifications.  Any increased cost incurred by first party because of future changes in or additions to said DOT or NFPA standards will be passed along to the customer as an</w:t>
      </w:r>
      <w:r w:rsidR="00532888">
        <w:t xml:space="preserve"> </w:t>
      </w:r>
      <w:r>
        <w:t>addition to the price set forth below</w:t>
      </w:r>
      <w:r w:rsidR="0098318B">
        <w:t>, upon written approval of the second party.</w:t>
      </w:r>
    </w:p>
    <w:p w14:paraId="5FFFE88F" w14:textId="5FD3511E" w:rsidR="00CE62A4" w:rsidRDefault="00CE62A4" w:rsidP="005622D1">
      <w:pPr>
        <w:ind w:right="-360"/>
        <w:jc w:val="both"/>
      </w:pPr>
      <w:r w:rsidRPr="001F0C34">
        <w:rPr>
          <w:b/>
        </w:rPr>
        <w:t>Fourth</w:t>
      </w:r>
      <w:r w:rsidRPr="001F0C34">
        <w:t xml:space="preserve">. The said apparatus and equipment shall be ready for delivery from </w:t>
      </w:r>
      <w:sdt>
        <w:sdtPr>
          <w:id w:val="1748687810"/>
          <w:placeholder>
            <w:docPart w:val="15A82FF553974B2D8E69FA835D2B7B79"/>
          </w:placeholder>
          <w:text/>
        </w:sdtPr>
        <w:sdtEndPr/>
        <w:sdtContent>
          <w:r w:rsidR="00D05882">
            <w:t>Bradenton Florida</w:t>
          </w:r>
        </w:sdtContent>
      </w:sdt>
      <w:r w:rsidR="0065707C" w:rsidRPr="001F0C34">
        <w:t xml:space="preserve"> </w:t>
      </w:r>
      <w:r w:rsidR="005622D1" w:rsidRPr="001F0C34">
        <w:t>w</w:t>
      </w:r>
      <w:r w:rsidRPr="001F0C34">
        <w:t xml:space="preserve">ithin about </w:t>
      </w:r>
      <w:sdt>
        <w:sdtPr>
          <w:id w:val="141473662"/>
          <w:placeholder>
            <w:docPart w:val="6A126772CB27421E85D24A3A5EE67B82"/>
          </w:placeholder>
          <w:text/>
        </w:sdtPr>
        <w:sdtEndPr/>
        <w:sdtContent>
          <w:r w:rsidR="00F3628C">
            <w:t>3</w:t>
          </w:r>
          <w:r w:rsidR="00126FA5">
            <w:t xml:space="preserve"> Months</w:t>
          </w:r>
          <w:r w:rsidR="0098318B" w:rsidRPr="001F0C34">
            <w:t xml:space="preserve"> </w:t>
          </w:r>
        </w:sdtContent>
      </w:sdt>
      <w:r w:rsidRPr="001F0C34">
        <w:t xml:space="preserve">after receipt and acceptance of this contract at the first party’s office at East Yaphank, New York. Delays due to strikes, failures to obtain chassis, materials or other causes beyond its control not preventing, and shall deliver to said party of the second part at </w:t>
      </w:r>
      <w:sdt>
        <w:sdtPr>
          <w:id w:val="-1119837377"/>
          <w:placeholder>
            <w:docPart w:val="D07C8D695DD9497996D046813B94F53C"/>
          </w:placeholder>
          <w:text/>
        </w:sdtPr>
        <w:sdtEndPr/>
        <w:sdtContent>
          <w:r w:rsidR="00F3628C">
            <w:t>Colchester</w:t>
          </w:r>
          <w:r w:rsidR="00126FA5">
            <w:t xml:space="preserve"> CT</w:t>
          </w:r>
        </w:sdtContent>
      </w:sdt>
      <w:r w:rsidRPr="001F0C34">
        <w:t>.</w:t>
      </w:r>
    </w:p>
    <w:p w14:paraId="778994CE" w14:textId="77777777" w:rsidR="00CE62A4" w:rsidRDefault="00CE62A4" w:rsidP="005622D1">
      <w:pPr>
        <w:ind w:right="-360"/>
        <w:jc w:val="both"/>
      </w:pPr>
      <w:r w:rsidRPr="00CE62A4">
        <w:rPr>
          <w:b/>
        </w:rPr>
        <w:t>Fifth</w:t>
      </w:r>
      <w:r>
        <w:t>. A competent serviceman shall upon request, be furnished by first party to demonstrate said apparatus for second party and to give its employees the necessary instructions in the operation and handling of said apparatus.</w:t>
      </w:r>
    </w:p>
    <w:p w14:paraId="741EA163" w14:textId="77777777" w:rsidR="00CE62A4" w:rsidRDefault="00CE62A4" w:rsidP="005622D1">
      <w:pPr>
        <w:ind w:right="-450"/>
        <w:jc w:val="both"/>
      </w:pPr>
      <w:r w:rsidRPr="00CE62A4">
        <w:rPr>
          <w:b/>
        </w:rPr>
        <w:t>Sixth</w:t>
      </w:r>
      <w:r>
        <w:t>. The second party hereby purchases and agrees to pay for said apparatus and equipment, the sum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360"/>
        <w:gridCol w:w="2430"/>
      </w:tblGrid>
      <w:tr w:rsidR="00CE62A4" w14:paraId="0963A4E5" w14:textId="77777777" w:rsidTr="00F126C8">
        <w:tc>
          <w:tcPr>
            <w:tcW w:w="6570" w:type="dxa"/>
            <w:tcBorders>
              <w:bottom w:val="single" w:sz="4" w:space="0" w:color="auto"/>
            </w:tcBorders>
          </w:tcPr>
          <w:sdt>
            <w:sdtPr>
              <w:id w:val="-6832431"/>
              <w:placeholder>
                <w:docPart w:val="8DEA982CE8524682952B8D116E83A97B"/>
              </w:placeholder>
            </w:sdtPr>
            <w:sdtEndPr/>
            <w:sdtContent>
              <w:p w14:paraId="56224B39" w14:textId="77777777" w:rsidR="00C45476" w:rsidRDefault="00C45476" w:rsidP="0065707C">
                <w:pPr>
                  <w:jc w:val="both"/>
                </w:pPr>
              </w:p>
              <w:p w14:paraId="60D28D5E" w14:textId="44C85B92" w:rsidR="00C4454E" w:rsidRDefault="00D05882" w:rsidP="0065707C">
                <w:pPr>
                  <w:jc w:val="both"/>
                </w:pPr>
                <w:r>
                  <w:t xml:space="preserve">Five Hundred </w:t>
                </w:r>
                <w:proofErr w:type="gramStart"/>
                <w:r>
                  <w:t>Forty Five</w:t>
                </w:r>
                <w:proofErr w:type="gramEnd"/>
                <w:r>
                  <w:t xml:space="preserve"> Thousand, 00/100 </w:t>
                </w:r>
              </w:p>
              <w:p w14:paraId="226E4F14" w14:textId="77777777" w:rsidR="00C4454E" w:rsidRDefault="00C4454E" w:rsidP="0065707C">
                <w:pPr>
                  <w:jc w:val="both"/>
                </w:pPr>
              </w:p>
              <w:p w14:paraId="7CACB813" w14:textId="493B44FD" w:rsidR="0067204E" w:rsidRDefault="009007CB" w:rsidP="0065707C">
                <w:pPr>
                  <w:jc w:val="both"/>
                </w:pPr>
              </w:p>
            </w:sdtContent>
          </w:sdt>
        </w:tc>
        <w:tc>
          <w:tcPr>
            <w:tcW w:w="360" w:type="dxa"/>
          </w:tcPr>
          <w:p w14:paraId="091EA019" w14:textId="77777777" w:rsidR="00CE62A4" w:rsidRDefault="00CE62A4" w:rsidP="00F126C8">
            <w:pPr>
              <w:jc w:val="right"/>
            </w:pPr>
            <w:r>
              <w:t>$</w:t>
            </w:r>
          </w:p>
        </w:tc>
        <w:sdt>
          <w:sdtPr>
            <w:id w:val="-1159375064"/>
            <w:placeholder>
              <w:docPart w:val="D9325D64A3F84AA9AF00E9D1568FB9C9"/>
            </w:placeholder>
          </w:sdtPr>
          <w:sdtEndPr/>
          <w:sdtContent>
            <w:tc>
              <w:tcPr>
                <w:tcW w:w="2430" w:type="dxa"/>
              </w:tcPr>
              <w:p w14:paraId="76F0A7D6" w14:textId="1109EA9E" w:rsidR="00CE62A4" w:rsidRDefault="00D05882" w:rsidP="0065707C">
                <w:pPr>
                  <w:jc w:val="both"/>
                </w:pPr>
                <w:r>
                  <w:t>545,000.00</w:t>
                </w:r>
              </w:p>
            </w:tc>
          </w:sdtContent>
        </w:sdt>
      </w:tr>
    </w:tbl>
    <w:p w14:paraId="4EB9AB40" w14:textId="77777777" w:rsidR="00CE62A4" w:rsidRDefault="00CE62A4" w:rsidP="0065707C">
      <w:pPr>
        <w:jc w:val="both"/>
      </w:pPr>
    </w:p>
    <w:p w14:paraId="3E0F3F05" w14:textId="18343768" w:rsidR="0065707C" w:rsidRDefault="0065707C" w:rsidP="005622D1">
      <w:pPr>
        <w:ind w:right="-450"/>
        <w:jc w:val="both"/>
      </w:pPr>
      <w:r>
        <w:t>Payment shall be made directly to first party at its, East Yaphank, New York, office.  Under no circumstances shall payment be made to any other party except Firematic Supply Co, Inc.</w:t>
      </w:r>
      <w:r w:rsidR="00126FA5">
        <w:t xml:space="preserve"> </w:t>
      </w:r>
      <w:r>
        <w:t xml:space="preserve">Any representation that payment is </w:t>
      </w:r>
      <w:r w:rsidR="00126FA5">
        <w:t xml:space="preserve">  </w:t>
      </w:r>
      <w:r>
        <w:t xml:space="preserve">authorized to be made to another party is in violation of this agreement.  Net payment is due upon acceptance at </w:t>
      </w:r>
      <w:r w:rsidR="00E67996">
        <w:t>the Fire House of the second party.</w:t>
      </w:r>
    </w:p>
    <w:p w14:paraId="04FBBD1C" w14:textId="1C9E073E" w:rsidR="0065707C" w:rsidRDefault="0065707C" w:rsidP="005D2C17">
      <w:pPr>
        <w:autoSpaceDE w:val="0"/>
        <w:autoSpaceDN w:val="0"/>
        <w:adjustRightInd w:val="0"/>
        <w:jc w:val="both"/>
      </w:pPr>
      <w:r>
        <w:t xml:space="preserve">Payment is due upon delivery and acceptance.  </w:t>
      </w:r>
    </w:p>
    <w:p w14:paraId="6DF47710" w14:textId="77777777" w:rsidR="005C5047" w:rsidRDefault="005C5047" w:rsidP="005622D1">
      <w:pPr>
        <w:ind w:right="-450"/>
        <w:jc w:val="both"/>
        <w:rPr>
          <w:b/>
        </w:rPr>
      </w:pPr>
    </w:p>
    <w:p w14:paraId="4DEFDDBE" w14:textId="77777777" w:rsidR="005C5047" w:rsidRDefault="005C5047" w:rsidP="005622D1">
      <w:pPr>
        <w:ind w:right="-450"/>
        <w:jc w:val="both"/>
        <w:rPr>
          <w:b/>
        </w:rPr>
      </w:pPr>
    </w:p>
    <w:p w14:paraId="26DC754A" w14:textId="77777777" w:rsidR="00D05882" w:rsidRDefault="00D05882" w:rsidP="005622D1">
      <w:pPr>
        <w:ind w:right="-450"/>
        <w:jc w:val="both"/>
        <w:rPr>
          <w:b/>
        </w:rPr>
      </w:pPr>
    </w:p>
    <w:p w14:paraId="3D68CE2D" w14:textId="447A675F" w:rsidR="00126FA5" w:rsidRDefault="0065707C" w:rsidP="005622D1">
      <w:pPr>
        <w:ind w:right="-450"/>
        <w:jc w:val="both"/>
      </w:pPr>
      <w:r>
        <w:rPr>
          <w:b/>
        </w:rPr>
        <w:t xml:space="preserve">Seventh. </w:t>
      </w:r>
      <w:r>
        <w:t xml:space="preserve">In case the second party desires to test the apparatus, such test shall be made within ten (10) days after arrival at destination and a written report of such test forthwith delivered to the first party at its </w:t>
      </w:r>
      <w:proofErr w:type="gramStart"/>
      <w:r>
        <w:t>principal</w:t>
      </w:r>
      <w:proofErr w:type="gramEnd"/>
      <w:r>
        <w:t xml:space="preserve"> </w:t>
      </w:r>
    </w:p>
    <w:p w14:paraId="489281C2" w14:textId="57E324BD" w:rsidR="0065707C" w:rsidRDefault="0065707C" w:rsidP="005622D1">
      <w:pPr>
        <w:ind w:right="-450"/>
        <w:jc w:val="both"/>
      </w:pPr>
      <w:r>
        <w:t>office at East Yaphank, New York.  If no such test is to be made, or if no such report be made by the second party within ten (10) days after arrival, then said apparatus and equipment shall be considered as fully complying with customers specifications.</w:t>
      </w:r>
    </w:p>
    <w:p w14:paraId="3788DE39" w14:textId="6F3342CD" w:rsidR="0065707C" w:rsidRDefault="0065707C" w:rsidP="005622D1">
      <w:pPr>
        <w:ind w:right="-540"/>
        <w:jc w:val="both"/>
      </w:pPr>
      <w:r>
        <w:rPr>
          <w:b/>
        </w:rPr>
        <w:t>Eighth.</w:t>
      </w:r>
      <w:r>
        <w:rPr>
          <w:b/>
        </w:rPr>
        <w:tab/>
      </w:r>
      <w:r>
        <w:t>It is agreed that the apparatus and equipment covered by this contract shall remain the property of the first party, until the entire contract price has been paid</w:t>
      </w:r>
      <w:r w:rsidR="00717970">
        <w:t>.</w:t>
      </w:r>
      <w:r>
        <w:t xml:space="preserve"> </w:t>
      </w:r>
    </w:p>
    <w:p w14:paraId="18C1F605" w14:textId="77777777" w:rsidR="0065707C" w:rsidRDefault="0065707C" w:rsidP="005622D1">
      <w:pPr>
        <w:ind w:right="-630"/>
        <w:jc w:val="both"/>
      </w:pPr>
      <w:r>
        <w:rPr>
          <w:b/>
        </w:rPr>
        <w:t>Ninth.</w:t>
      </w:r>
      <w:r>
        <w:rPr>
          <w:b/>
        </w:rPr>
        <w:tab/>
      </w:r>
      <w:r>
        <w:t>This contract to be binding must be signed and approved by an officer of Firematic Supply Co, Inc., or someone authorized by it to do so.  This contract and specifications take precedence over all previous negotiations and no representations are considered as entering into this contract except as are contained herein or in the specifications attached hereto.  This contract cannot be altered or modified except by mutual written agreement signed by the parties.</w:t>
      </w:r>
    </w:p>
    <w:p w14:paraId="6407D1F7" w14:textId="586A014E" w:rsidR="0065707C" w:rsidRDefault="0065707C" w:rsidP="005622D1">
      <w:pPr>
        <w:ind w:right="-630"/>
        <w:jc w:val="both"/>
      </w:pPr>
      <w:r>
        <w:rPr>
          <w:b/>
        </w:rPr>
        <w:t>IN WITNESS WHEREOF</w:t>
      </w:r>
      <w:r>
        <w:t xml:space="preserve">, the said parties have caused these presents to be executed and the second party has caused its seal to be affixed and attested by its authorized representatives dated on this day of </w:t>
      </w:r>
      <w:sdt>
        <w:sdtPr>
          <w:id w:val="363027522"/>
          <w:placeholder>
            <w:docPart w:val="47DD41CA9ED84FDDB63D514C4F8E2DA6"/>
          </w:placeholder>
          <w:date w:fullDate="2024-01-29T00:00:00Z">
            <w:dateFormat w:val="M/d/yyyy"/>
            <w:lid w:val="en-US"/>
            <w:storeMappedDataAs w:val="dateTime"/>
            <w:calendar w:val="gregorian"/>
          </w:date>
        </w:sdtPr>
        <w:sdtEndPr/>
        <w:sdtContent>
          <w:r w:rsidR="00C464B5">
            <w:t>1</w:t>
          </w:r>
          <w:r w:rsidR="00D44934">
            <w:t>/</w:t>
          </w:r>
          <w:r w:rsidR="0067204E">
            <w:t>2</w:t>
          </w:r>
          <w:r w:rsidR="00256182">
            <w:t>9</w:t>
          </w:r>
          <w:r w:rsidR="00D44934">
            <w:t>/202</w:t>
          </w:r>
          <w:r w:rsidR="00256182">
            <w:t>4</w:t>
          </w:r>
        </w:sdtContent>
      </w:sdt>
    </w:p>
    <w:p w14:paraId="1B0EDAC2" w14:textId="24945E0B" w:rsidR="0065707C" w:rsidRDefault="0065707C" w:rsidP="0065707C">
      <w:pPr>
        <w:jc w:val="both"/>
      </w:pPr>
      <w:r>
        <w:t xml:space="preserve">   </w:t>
      </w:r>
      <w:r w:rsidRPr="00587259">
        <w:t xml:space="preserve"> </w:t>
      </w:r>
      <w:r>
        <w:tab/>
      </w:r>
      <w:r>
        <w:tab/>
      </w:r>
      <w:r>
        <w:tab/>
      </w:r>
      <w:r>
        <w:tab/>
      </w:r>
      <w:r>
        <w:tab/>
      </w:r>
      <w:r>
        <w:tab/>
      </w:r>
    </w:p>
    <w:p w14:paraId="23EAF8C7" w14:textId="44A2EBB2" w:rsidR="0065707C" w:rsidRDefault="0065707C" w:rsidP="0065707C">
      <w:pPr>
        <w:jc w:val="both"/>
        <w:rPr>
          <w:b/>
        </w:rPr>
      </w:pPr>
      <w:r>
        <w:rPr>
          <w:b/>
        </w:rPr>
        <w:t>FIREMATIC SUPPLY CO, INC.</w:t>
      </w:r>
      <w:r>
        <w:rPr>
          <w:b/>
        </w:rPr>
        <w:tab/>
      </w:r>
      <w:r>
        <w:rPr>
          <w:b/>
        </w:rPr>
        <w:tab/>
      </w:r>
      <w:r>
        <w:rPr>
          <w:b/>
        </w:rPr>
        <w:tab/>
      </w:r>
      <w:r>
        <w:rPr>
          <w:b/>
        </w:rPr>
        <w:tab/>
      </w:r>
      <w:r>
        <w:rPr>
          <w:b/>
        </w:rPr>
        <w:tab/>
      </w:r>
      <w:sdt>
        <w:sdtPr>
          <w:rPr>
            <w:b/>
          </w:rPr>
          <w:id w:val="-181517791"/>
          <w:placeholder>
            <w:docPart w:val="AF1FD4509F814E4F8A82EB9295BA6177"/>
          </w:placeholder>
          <w:text/>
        </w:sdtPr>
        <w:sdtEndPr/>
        <w:sdtContent>
          <w:r w:rsidR="00D05882">
            <w:rPr>
              <w:b/>
            </w:rPr>
            <w:t>Town of Colchester CT</w:t>
          </w:r>
        </w:sdtContent>
      </w:sdt>
    </w:p>
    <w:p w14:paraId="0856BBE5" w14:textId="77777777" w:rsidR="0065707C" w:rsidRDefault="0065707C" w:rsidP="0065707C">
      <w:r>
        <w:t>By _______________________________</w:t>
      </w:r>
      <w:r>
        <w:tab/>
      </w:r>
      <w:r>
        <w:tab/>
      </w:r>
      <w:r>
        <w:tab/>
      </w:r>
      <w:proofErr w:type="spellStart"/>
      <w:r>
        <w:t>By</w:t>
      </w:r>
      <w:proofErr w:type="spellEnd"/>
      <w:r>
        <w:t xml:space="preserve"> ______________________________</w:t>
      </w:r>
    </w:p>
    <w:p w14:paraId="0272EC41" w14:textId="77777777" w:rsidR="0065707C" w:rsidRDefault="0065707C" w:rsidP="0065707C">
      <w:pPr>
        <w:ind w:left="5040" w:firstLine="720"/>
      </w:pPr>
      <w:r>
        <w:t>________________________________</w:t>
      </w:r>
    </w:p>
    <w:p w14:paraId="0DDE2599" w14:textId="77777777" w:rsidR="0065707C" w:rsidRDefault="0065707C" w:rsidP="0065707C">
      <w:r>
        <w:t>Date of Acceptance _________________</w:t>
      </w:r>
      <w:r>
        <w:tab/>
      </w:r>
      <w:r>
        <w:tab/>
      </w:r>
      <w:r>
        <w:tab/>
        <w:t>________________________________</w:t>
      </w:r>
    </w:p>
    <w:p w14:paraId="1E5529F7" w14:textId="77777777" w:rsidR="0065707C" w:rsidRPr="0065707C" w:rsidRDefault="0065707C" w:rsidP="0065707C">
      <w:pPr>
        <w:ind w:left="5040" w:firstLine="720"/>
        <w:jc w:val="both"/>
        <w:rPr>
          <w:vertAlign w:val="subscript"/>
        </w:rPr>
      </w:pPr>
      <w:r>
        <w:softHyphen/>
      </w:r>
      <w:r>
        <w:softHyphen/>
      </w:r>
      <w:r>
        <w:softHyphen/>
      </w:r>
      <w:r>
        <w:softHyphen/>
        <w:t>_______________________________</w:t>
      </w:r>
      <w:r>
        <w:softHyphen/>
      </w:r>
      <w:r>
        <w:softHyphen/>
      </w:r>
      <w:r>
        <w:softHyphen/>
      </w:r>
    </w:p>
    <w:p w14:paraId="4437A8DF" w14:textId="77777777" w:rsidR="0065707C" w:rsidRDefault="0065707C" w:rsidP="0065707C">
      <w:pPr>
        <w:jc w:val="both"/>
      </w:pPr>
    </w:p>
    <w:sectPr w:rsidR="0065707C" w:rsidSect="00706DF8">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0EA4" w14:textId="77777777" w:rsidR="00706DF8" w:rsidRDefault="00706DF8" w:rsidP="00CE62A4">
      <w:pPr>
        <w:spacing w:after="0" w:line="240" w:lineRule="auto"/>
      </w:pPr>
      <w:r>
        <w:separator/>
      </w:r>
    </w:p>
  </w:endnote>
  <w:endnote w:type="continuationSeparator" w:id="0">
    <w:p w14:paraId="4DD2ADDA" w14:textId="77777777" w:rsidR="00706DF8" w:rsidRDefault="00706DF8" w:rsidP="00CE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23067"/>
      <w:docPartObj>
        <w:docPartGallery w:val="Page Numbers (Bottom of Page)"/>
        <w:docPartUnique/>
      </w:docPartObj>
    </w:sdtPr>
    <w:sdtEndPr>
      <w:rPr>
        <w:noProof/>
      </w:rPr>
    </w:sdtEndPr>
    <w:sdtContent>
      <w:p w14:paraId="2AE25654" w14:textId="77777777" w:rsidR="00537614" w:rsidRDefault="00537614">
        <w:pPr>
          <w:pStyle w:val="Footer"/>
        </w:pPr>
        <w:r>
          <w:fldChar w:fldCharType="begin"/>
        </w:r>
        <w:r>
          <w:instrText xml:space="preserve"> PAGE   \* MERGEFORMAT </w:instrText>
        </w:r>
        <w:r>
          <w:fldChar w:fldCharType="separate"/>
        </w:r>
        <w:r w:rsidR="00B7109A">
          <w:rPr>
            <w:noProof/>
          </w:rPr>
          <w:t>1</w:t>
        </w:r>
        <w:r>
          <w:rPr>
            <w:noProof/>
          </w:rPr>
          <w:fldChar w:fldCharType="end"/>
        </w:r>
      </w:p>
    </w:sdtContent>
  </w:sdt>
  <w:p w14:paraId="4816A942" w14:textId="77777777" w:rsidR="0065707C" w:rsidRPr="00537614" w:rsidRDefault="0065707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1610" w14:textId="77777777" w:rsidR="00706DF8" w:rsidRDefault="00706DF8" w:rsidP="00CE62A4">
      <w:pPr>
        <w:spacing w:after="0" w:line="240" w:lineRule="auto"/>
      </w:pPr>
      <w:r>
        <w:separator/>
      </w:r>
    </w:p>
  </w:footnote>
  <w:footnote w:type="continuationSeparator" w:id="0">
    <w:p w14:paraId="06113A3F" w14:textId="77777777" w:rsidR="00706DF8" w:rsidRDefault="00706DF8" w:rsidP="00CE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3B02" w14:textId="77777777" w:rsidR="00CE62A4" w:rsidRDefault="00CE62A4" w:rsidP="00CE62A4">
    <w:pPr>
      <w:pStyle w:val="Header"/>
      <w:jc w:val="center"/>
    </w:pPr>
    <w:r>
      <w:rPr>
        <w:noProof/>
      </w:rPr>
      <w:drawing>
        <wp:inline distT="0" distB="0" distL="0" distR="0" wp14:anchorId="36803C6A" wp14:editId="709A8965">
          <wp:extent cx="2671445" cy="5103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matic_Supply_RGB.jpg"/>
                  <pic:cNvPicPr/>
                </pic:nvPicPr>
                <pic:blipFill>
                  <a:blip r:embed="rId1">
                    <a:extLst>
                      <a:ext uri="{28A0092B-C50C-407E-A947-70E740481C1C}">
                        <a14:useLocalDpi xmlns:a14="http://schemas.microsoft.com/office/drawing/2010/main" val="0"/>
                      </a:ext>
                    </a:extLst>
                  </a:blip>
                  <a:stretch>
                    <a:fillRect/>
                  </a:stretch>
                </pic:blipFill>
                <pic:spPr>
                  <a:xfrm>
                    <a:off x="0" y="0"/>
                    <a:ext cx="2769023" cy="5289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A4"/>
    <w:rsid w:val="000002E7"/>
    <w:rsid w:val="00020E44"/>
    <w:rsid w:val="00024C26"/>
    <w:rsid w:val="00126FA5"/>
    <w:rsid w:val="001D4094"/>
    <w:rsid w:val="001D5C27"/>
    <w:rsid w:val="001F0C34"/>
    <w:rsid w:val="0021554F"/>
    <w:rsid w:val="00256182"/>
    <w:rsid w:val="00366453"/>
    <w:rsid w:val="00420AD8"/>
    <w:rsid w:val="00467FC0"/>
    <w:rsid w:val="004A176F"/>
    <w:rsid w:val="00513096"/>
    <w:rsid w:val="00532888"/>
    <w:rsid w:val="00537614"/>
    <w:rsid w:val="00537BE2"/>
    <w:rsid w:val="005622D1"/>
    <w:rsid w:val="005A4129"/>
    <w:rsid w:val="005B5C23"/>
    <w:rsid w:val="005C1691"/>
    <w:rsid w:val="005C5047"/>
    <w:rsid w:val="005D2C17"/>
    <w:rsid w:val="005F459C"/>
    <w:rsid w:val="0061577D"/>
    <w:rsid w:val="00631775"/>
    <w:rsid w:val="0065707C"/>
    <w:rsid w:val="0067204E"/>
    <w:rsid w:val="006A4211"/>
    <w:rsid w:val="00706DF8"/>
    <w:rsid w:val="00717970"/>
    <w:rsid w:val="00757A9D"/>
    <w:rsid w:val="00770E78"/>
    <w:rsid w:val="00794E28"/>
    <w:rsid w:val="007D53FB"/>
    <w:rsid w:val="008B085B"/>
    <w:rsid w:val="008E35D7"/>
    <w:rsid w:val="008F4146"/>
    <w:rsid w:val="009007CB"/>
    <w:rsid w:val="009049CE"/>
    <w:rsid w:val="009161AA"/>
    <w:rsid w:val="0098318B"/>
    <w:rsid w:val="009966C4"/>
    <w:rsid w:val="00A336BE"/>
    <w:rsid w:val="00B7109A"/>
    <w:rsid w:val="00BF52A7"/>
    <w:rsid w:val="00C4454E"/>
    <w:rsid w:val="00C45476"/>
    <w:rsid w:val="00C464B5"/>
    <w:rsid w:val="00C70F21"/>
    <w:rsid w:val="00C776DF"/>
    <w:rsid w:val="00CE62A4"/>
    <w:rsid w:val="00CF6438"/>
    <w:rsid w:val="00D05882"/>
    <w:rsid w:val="00D24049"/>
    <w:rsid w:val="00D44934"/>
    <w:rsid w:val="00DC40F7"/>
    <w:rsid w:val="00E449C8"/>
    <w:rsid w:val="00E67996"/>
    <w:rsid w:val="00E95A90"/>
    <w:rsid w:val="00EA68FB"/>
    <w:rsid w:val="00F126C8"/>
    <w:rsid w:val="00F25038"/>
    <w:rsid w:val="00F3628C"/>
    <w:rsid w:val="00F42BD6"/>
    <w:rsid w:val="00FE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E3A33"/>
  <w15:chartTrackingRefBased/>
  <w15:docId w15:val="{9837A39B-70FD-47C0-9145-74CEB7C8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2A4"/>
  </w:style>
  <w:style w:type="paragraph" w:styleId="Footer">
    <w:name w:val="footer"/>
    <w:basedOn w:val="Normal"/>
    <w:link w:val="FooterChar"/>
    <w:uiPriority w:val="99"/>
    <w:unhideWhenUsed/>
    <w:rsid w:val="00CE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2A4"/>
  </w:style>
  <w:style w:type="character" w:styleId="PlaceholderText">
    <w:name w:val="Placeholder Text"/>
    <w:basedOn w:val="DefaultParagraphFont"/>
    <w:uiPriority w:val="99"/>
    <w:semiHidden/>
    <w:rsid w:val="00CE62A4"/>
    <w:rPr>
      <w:color w:val="808080"/>
    </w:rPr>
  </w:style>
  <w:style w:type="table" w:styleId="TableGrid">
    <w:name w:val="Table Grid"/>
    <w:basedOn w:val="TableNormal"/>
    <w:uiPriority w:val="39"/>
    <w:rsid w:val="00CE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53FB"/>
    <w:rPr>
      <w:b/>
      <w:bCs/>
    </w:rPr>
  </w:style>
  <w:style w:type="paragraph" w:customStyle="1" w:styleId="Default">
    <w:name w:val="Default"/>
    <w:rsid w:val="009966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B742E5E374EA396088EE3D238A2D9"/>
        <w:category>
          <w:name w:val="General"/>
          <w:gallery w:val="placeholder"/>
        </w:category>
        <w:types>
          <w:type w:val="bbPlcHdr"/>
        </w:types>
        <w:behaviors>
          <w:behavior w:val="content"/>
        </w:behaviors>
        <w:guid w:val="{6905CEFA-E188-4B8A-9E05-A329C28D9242}"/>
      </w:docPartPr>
      <w:docPartBody>
        <w:p w:rsidR="00C91343" w:rsidRDefault="000B6CA9" w:rsidP="000B6CA9">
          <w:pPr>
            <w:pStyle w:val="450B742E5E374EA396088EE3D238A2D98"/>
          </w:pPr>
          <w:r w:rsidRPr="008E35D7">
            <w:rPr>
              <w:rStyle w:val="PlaceholderText"/>
              <w:color w:val="FF0000"/>
            </w:rPr>
            <w:t>Click or tap here to enter text.</w:t>
          </w:r>
        </w:p>
      </w:docPartBody>
    </w:docPart>
    <w:docPart>
      <w:docPartPr>
        <w:name w:val="15A82FF553974B2D8E69FA835D2B7B79"/>
        <w:category>
          <w:name w:val="General"/>
          <w:gallery w:val="placeholder"/>
        </w:category>
        <w:types>
          <w:type w:val="bbPlcHdr"/>
        </w:types>
        <w:behaviors>
          <w:behavior w:val="content"/>
        </w:behaviors>
        <w:guid w:val="{1E6C8B97-5E20-403F-8601-C7F4C67D432F}"/>
      </w:docPartPr>
      <w:docPartBody>
        <w:p w:rsidR="00C91343" w:rsidRDefault="000B6CA9" w:rsidP="000B6CA9">
          <w:pPr>
            <w:pStyle w:val="15A82FF553974B2D8E69FA835D2B7B798"/>
          </w:pPr>
          <w:r w:rsidRPr="00FF1711">
            <w:rPr>
              <w:rStyle w:val="PlaceholderText"/>
            </w:rPr>
            <w:t>Click or tap here to enter text.</w:t>
          </w:r>
        </w:p>
      </w:docPartBody>
    </w:docPart>
    <w:docPart>
      <w:docPartPr>
        <w:name w:val="6A126772CB27421E85D24A3A5EE67B82"/>
        <w:category>
          <w:name w:val="General"/>
          <w:gallery w:val="placeholder"/>
        </w:category>
        <w:types>
          <w:type w:val="bbPlcHdr"/>
        </w:types>
        <w:behaviors>
          <w:behavior w:val="content"/>
        </w:behaviors>
        <w:guid w:val="{242D34A9-FB4F-4ACE-80BF-B4EA09808CDC}"/>
      </w:docPartPr>
      <w:docPartBody>
        <w:p w:rsidR="00C91343" w:rsidRDefault="000B6CA9" w:rsidP="000B6CA9">
          <w:pPr>
            <w:pStyle w:val="6A126772CB27421E85D24A3A5EE67B827"/>
          </w:pPr>
          <w:r w:rsidRPr="00FF1711">
            <w:rPr>
              <w:rStyle w:val="PlaceholderText"/>
            </w:rPr>
            <w:t>Click or tap here to enter text.</w:t>
          </w:r>
        </w:p>
      </w:docPartBody>
    </w:docPart>
    <w:docPart>
      <w:docPartPr>
        <w:name w:val="D07C8D695DD9497996D046813B94F53C"/>
        <w:category>
          <w:name w:val="General"/>
          <w:gallery w:val="placeholder"/>
        </w:category>
        <w:types>
          <w:type w:val="bbPlcHdr"/>
        </w:types>
        <w:behaviors>
          <w:behavior w:val="content"/>
        </w:behaviors>
        <w:guid w:val="{C38CCC15-7C03-4D15-AA39-62B4307148C3}"/>
      </w:docPartPr>
      <w:docPartBody>
        <w:p w:rsidR="00C91343" w:rsidRDefault="000B6CA9" w:rsidP="000B6CA9">
          <w:pPr>
            <w:pStyle w:val="D07C8D695DD9497996D046813B94F53C6"/>
          </w:pPr>
          <w:r w:rsidRPr="00FF1711">
            <w:rPr>
              <w:rStyle w:val="PlaceholderText"/>
            </w:rPr>
            <w:t>Click or tap here to enter text.</w:t>
          </w:r>
        </w:p>
      </w:docPartBody>
    </w:docPart>
    <w:docPart>
      <w:docPartPr>
        <w:name w:val="47DD41CA9ED84FDDB63D514C4F8E2DA6"/>
        <w:category>
          <w:name w:val="General"/>
          <w:gallery w:val="placeholder"/>
        </w:category>
        <w:types>
          <w:type w:val="bbPlcHdr"/>
        </w:types>
        <w:behaviors>
          <w:behavior w:val="content"/>
        </w:behaviors>
        <w:guid w:val="{290EB60A-AA5F-431E-AF6E-B36F68A8DC60}"/>
      </w:docPartPr>
      <w:docPartBody>
        <w:p w:rsidR="00C91343" w:rsidRDefault="000B6CA9" w:rsidP="000B6CA9">
          <w:pPr>
            <w:pStyle w:val="47DD41CA9ED84FDDB63D514C4F8E2DA63"/>
          </w:pPr>
          <w:r w:rsidRPr="00FF1711">
            <w:rPr>
              <w:rStyle w:val="PlaceholderText"/>
            </w:rPr>
            <w:t>Click or tap to enter a date.</w:t>
          </w:r>
        </w:p>
      </w:docPartBody>
    </w:docPart>
    <w:docPart>
      <w:docPartPr>
        <w:name w:val="AF1FD4509F814E4F8A82EB9295BA6177"/>
        <w:category>
          <w:name w:val="General"/>
          <w:gallery w:val="placeholder"/>
        </w:category>
        <w:types>
          <w:type w:val="bbPlcHdr"/>
        </w:types>
        <w:behaviors>
          <w:behavior w:val="content"/>
        </w:behaviors>
        <w:guid w:val="{C5539C65-9F4E-4453-B95F-C1B0C601FC5B}"/>
      </w:docPartPr>
      <w:docPartBody>
        <w:p w:rsidR="00C91343" w:rsidRDefault="000B6CA9" w:rsidP="000B6CA9">
          <w:pPr>
            <w:pStyle w:val="AF1FD4509F814E4F8A82EB9295BA61772"/>
          </w:pPr>
          <w:r w:rsidRPr="008E35D7">
            <w:rPr>
              <w:rStyle w:val="PlaceholderText"/>
              <w:color w:val="FF0000"/>
            </w:rPr>
            <w:t>Click or tap here to enter text.</w:t>
          </w:r>
        </w:p>
      </w:docPartBody>
    </w:docPart>
    <w:docPart>
      <w:docPartPr>
        <w:name w:val="8DEA982CE8524682952B8D116E83A97B"/>
        <w:category>
          <w:name w:val="General"/>
          <w:gallery w:val="placeholder"/>
        </w:category>
        <w:types>
          <w:type w:val="bbPlcHdr"/>
        </w:types>
        <w:behaviors>
          <w:behavior w:val="content"/>
        </w:behaviors>
        <w:guid w:val="{79753F2D-2012-4C8D-9BFB-3A8F9231FDB7}"/>
      </w:docPartPr>
      <w:docPartBody>
        <w:p w:rsidR="00C91343" w:rsidRDefault="000B6CA9" w:rsidP="000B6CA9">
          <w:pPr>
            <w:pStyle w:val="8DEA982CE8524682952B8D116E83A97B1"/>
          </w:pPr>
          <w:r w:rsidRPr="00FF1711">
            <w:rPr>
              <w:rStyle w:val="PlaceholderText"/>
            </w:rPr>
            <w:t>Click or tap here to enter text.</w:t>
          </w:r>
        </w:p>
      </w:docPartBody>
    </w:docPart>
    <w:docPart>
      <w:docPartPr>
        <w:name w:val="D9325D64A3F84AA9AF00E9D1568FB9C9"/>
        <w:category>
          <w:name w:val="General"/>
          <w:gallery w:val="placeholder"/>
        </w:category>
        <w:types>
          <w:type w:val="bbPlcHdr"/>
        </w:types>
        <w:behaviors>
          <w:behavior w:val="content"/>
        </w:behaviors>
        <w:guid w:val="{82B7B406-538A-42C4-8EF9-7655CDE9BE6A}"/>
      </w:docPartPr>
      <w:docPartBody>
        <w:p w:rsidR="00C91343" w:rsidRDefault="000B6CA9" w:rsidP="000B6CA9">
          <w:pPr>
            <w:pStyle w:val="D9325D64A3F84AA9AF00E9D1568FB9C91"/>
          </w:pPr>
          <w:r w:rsidRPr="00FF17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A9"/>
    <w:rsid w:val="000B6CA9"/>
    <w:rsid w:val="001215A7"/>
    <w:rsid w:val="001756A5"/>
    <w:rsid w:val="00184A56"/>
    <w:rsid w:val="001C7E29"/>
    <w:rsid w:val="001D2611"/>
    <w:rsid w:val="00503A74"/>
    <w:rsid w:val="00525458"/>
    <w:rsid w:val="006076C3"/>
    <w:rsid w:val="00632E13"/>
    <w:rsid w:val="007713F0"/>
    <w:rsid w:val="008A6C20"/>
    <w:rsid w:val="009228AD"/>
    <w:rsid w:val="00AC7674"/>
    <w:rsid w:val="00C822FE"/>
    <w:rsid w:val="00C850A7"/>
    <w:rsid w:val="00C91343"/>
    <w:rsid w:val="00E127DE"/>
    <w:rsid w:val="00E346C2"/>
    <w:rsid w:val="00E94EFD"/>
    <w:rsid w:val="00EC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EFD"/>
    <w:rPr>
      <w:color w:val="808080"/>
    </w:rPr>
  </w:style>
  <w:style w:type="paragraph" w:customStyle="1" w:styleId="450B742E5E374EA396088EE3D238A2D98">
    <w:name w:val="450B742E5E374EA396088EE3D238A2D98"/>
    <w:rsid w:val="000B6CA9"/>
    <w:rPr>
      <w:rFonts w:eastAsiaTheme="minorHAnsi"/>
    </w:rPr>
  </w:style>
  <w:style w:type="paragraph" w:customStyle="1" w:styleId="15A82FF553974B2D8E69FA835D2B7B798">
    <w:name w:val="15A82FF553974B2D8E69FA835D2B7B798"/>
    <w:rsid w:val="000B6CA9"/>
    <w:rPr>
      <w:rFonts w:eastAsiaTheme="minorHAnsi"/>
    </w:rPr>
  </w:style>
  <w:style w:type="paragraph" w:customStyle="1" w:styleId="6A126772CB27421E85D24A3A5EE67B827">
    <w:name w:val="6A126772CB27421E85D24A3A5EE67B827"/>
    <w:rsid w:val="000B6CA9"/>
    <w:rPr>
      <w:rFonts w:eastAsiaTheme="minorHAnsi"/>
    </w:rPr>
  </w:style>
  <w:style w:type="paragraph" w:customStyle="1" w:styleId="D07C8D695DD9497996D046813B94F53C6">
    <w:name w:val="D07C8D695DD9497996D046813B94F53C6"/>
    <w:rsid w:val="000B6CA9"/>
    <w:rPr>
      <w:rFonts w:eastAsiaTheme="minorHAnsi"/>
    </w:rPr>
  </w:style>
  <w:style w:type="paragraph" w:customStyle="1" w:styleId="8DEA982CE8524682952B8D116E83A97B1">
    <w:name w:val="8DEA982CE8524682952B8D116E83A97B1"/>
    <w:rsid w:val="000B6CA9"/>
    <w:rPr>
      <w:rFonts w:eastAsiaTheme="minorHAnsi"/>
    </w:rPr>
  </w:style>
  <w:style w:type="paragraph" w:customStyle="1" w:styleId="D9325D64A3F84AA9AF00E9D1568FB9C91">
    <w:name w:val="D9325D64A3F84AA9AF00E9D1568FB9C91"/>
    <w:rsid w:val="000B6CA9"/>
    <w:rPr>
      <w:rFonts w:eastAsiaTheme="minorHAnsi"/>
    </w:rPr>
  </w:style>
  <w:style w:type="paragraph" w:customStyle="1" w:styleId="47DD41CA9ED84FDDB63D514C4F8E2DA63">
    <w:name w:val="47DD41CA9ED84FDDB63D514C4F8E2DA63"/>
    <w:rsid w:val="000B6CA9"/>
    <w:rPr>
      <w:rFonts w:eastAsiaTheme="minorHAnsi"/>
    </w:rPr>
  </w:style>
  <w:style w:type="paragraph" w:customStyle="1" w:styleId="AF1FD4509F814E4F8A82EB9295BA61772">
    <w:name w:val="AF1FD4509F814E4F8A82EB9295BA61772"/>
    <w:rsid w:val="000B6C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CDC2E526075C4C9BDFAE0064D7CF35" ma:contentTypeVersion="19" ma:contentTypeDescription="Create a new document." ma:contentTypeScope="" ma:versionID="8338a511c11868562764a3ead80e35fa">
  <xsd:schema xmlns:xsd="http://www.w3.org/2001/XMLSchema" xmlns:xs="http://www.w3.org/2001/XMLSchema" xmlns:p="http://schemas.microsoft.com/office/2006/metadata/properties" xmlns:ns2="93e5a07a-f350-4a14-a7c6-bf8ddbd41799" xmlns:ns3="83af536a-f10b-47f7-afc2-bd394eae36d0" targetNamespace="http://schemas.microsoft.com/office/2006/metadata/properties" ma:root="true" ma:fieldsID="f1733c730f5227d70273ce193a575695" ns2:_="" ns3:_="">
    <xsd:import namespace="93e5a07a-f350-4a14-a7c6-bf8ddbd41799"/>
    <xsd:import namespace="83af536a-f10b-47f7-afc2-bd394eae36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2:TaxCatchAll" minOccurs="0"/>
                <xsd:element ref="ns3:lcf76f155ced4ddcb4097134ff3c332f"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5a07a-f350-4a14-a7c6-bf8ddbd417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deefc9-b856-43cd-a556-55d2b964d3c4}" ma:internalName="TaxCatchAll" ma:showField="CatchAllData" ma:web="93e5a07a-f350-4a14-a7c6-bf8ddbd417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af536a-f10b-47f7-afc2-bd394eae36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f2243f-4787-43b2-9473-523867ceff1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3e5a07a-f350-4a14-a7c6-bf8ddbd41799" xsi:nil="true"/>
    <lcf76f155ced4ddcb4097134ff3c332f xmlns="83af536a-f10b-47f7-afc2-bd394eae36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AFADC2-EEE8-4144-A9E7-A0666968C5F3}">
  <ds:schemaRefs>
    <ds:schemaRef ds:uri="http://schemas.openxmlformats.org/officeDocument/2006/bibliography"/>
  </ds:schemaRefs>
</ds:datastoreItem>
</file>

<file path=customXml/itemProps2.xml><?xml version="1.0" encoding="utf-8"?>
<ds:datastoreItem xmlns:ds="http://schemas.openxmlformats.org/officeDocument/2006/customXml" ds:itemID="{8F7FE5E3-7899-4311-A089-F7AACE45F6A1}"/>
</file>

<file path=customXml/itemProps3.xml><?xml version="1.0" encoding="utf-8"?>
<ds:datastoreItem xmlns:ds="http://schemas.openxmlformats.org/officeDocument/2006/customXml" ds:itemID="{20D2E6EA-A5F2-4F26-BC3D-883A78A8E7EA}"/>
</file>

<file path=customXml/itemProps4.xml><?xml version="1.0" encoding="utf-8"?>
<ds:datastoreItem xmlns:ds="http://schemas.openxmlformats.org/officeDocument/2006/customXml" ds:itemID="{C543DAA2-274D-4C5D-9045-EA17A32BBA34}"/>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Depelteau</dc:creator>
  <cp:keywords/>
  <dc:description/>
  <cp:lastModifiedBy>Steven Hoffmann</cp:lastModifiedBy>
  <cp:revision>2</cp:revision>
  <cp:lastPrinted>2023-12-27T18:08:00Z</cp:lastPrinted>
  <dcterms:created xsi:type="dcterms:W3CDTF">2024-01-29T21:20:00Z</dcterms:created>
  <dcterms:modified xsi:type="dcterms:W3CDTF">2024-01-29T21:20:00Z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0x01010081CDC2E526075C4C9BDFAE0064D7CF35</vt:lpwstr>
  </property>
</Properties>
</file>